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FC85" w14:textId="77777777" w:rsidR="00E31ABF" w:rsidRPr="005B28AA" w:rsidRDefault="00E31ABF" w:rsidP="00E31ABF">
      <w:pPr>
        <w:spacing w:after="240"/>
        <w:jc w:val="center"/>
        <w:rPr>
          <w:b/>
          <w:bCs/>
          <w:sz w:val="22"/>
          <w:szCs w:val="22"/>
        </w:rPr>
      </w:pPr>
      <w:r w:rsidRPr="005B28AA">
        <w:rPr>
          <w:b/>
          <w:bCs/>
          <w:sz w:val="22"/>
          <w:szCs w:val="22"/>
        </w:rPr>
        <w:t>Сообщени</w:t>
      </w:r>
      <w:r w:rsidR="00547755">
        <w:rPr>
          <w:b/>
          <w:bCs/>
          <w:sz w:val="22"/>
          <w:szCs w:val="22"/>
        </w:rPr>
        <w:t>е о сущ</w:t>
      </w:r>
      <w:r w:rsidRPr="005B28AA">
        <w:rPr>
          <w:b/>
          <w:bCs/>
          <w:sz w:val="22"/>
          <w:szCs w:val="22"/>
        </w:rPr>
        <w:t>ественном факте</w:t>
      </w:r>
      <w:r w:rsidRPr="005B28AA">
        <w:rPr>
          <w:b/>
          <w:bCs/>
          <w:sz w:val="22"/>
          <w:szCs w:val="22"/>
        </w:rPr>
        <w:br/>
        <w:t xml:space="preserve">“Сведения </w:t>
      </w:r>
      <w:r w:rsidR="00E85093">
        <w:rPr>
          <w:b/>
          <w:bCs/>
          <w:sz w:val="22"/>
          <w:szCs w:val="22"/>
        </w:rPr>
        <w:t>о выплаченных доходах по ценным</w:t>
      </w:r>
      <w:r w:rsidR="00E85093" w:rsidRPr="00E85093">
        <w:rPr>
          <w:b/>
          <w:bCs/>
          <w:sz w:val="22"/>
          <w:szCs w:val="22"/>
        </w:rPr>
        <w:t xml:space="preserve"> </w:t>
      </w:r>
      <w:r w:rsidRPr="005B28AA">
        <w:rPr>
          <w:b/>
          <w:bCs/>
          <w:sz w:val="22"/>
          <w:szCs w:val="22"/>
        </w:rPr>
        <w:t>бумагам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31ABF" w:rsidRPr="00AA6925" w14:paraId="03C9BEE2" w14:textId="77777777" w:rsidTr="00A43F1C">
        <w:tc>
          <w:tcPr>
            <w:tcW w:w="10234" w:type="dxa"/>
            <w:gridSpan w:val="2"/>
          </w:tcPr>
          <w:p w14:paraId="17D93B6F" w14:textId="77777777" w:rsidR="00E31ABF" w:rsidRPr="00422A80" w:rsidRDefault="00E31ABF" w:rsidP="00A43F1C">
            <w:pPr>
              <w:jc w:val="center"/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 Общие сведения</w:t>
            </w:r>
          </w:p>
        </w:tc>
      </w:tr>
      <w:tr w:rsidR="00E31ABF" w:rsidRPr="00AA6925" w14:paraId="57487BBC" w14:textId="77777777" w:rsidTr="00A43F1C">
        <w:tc>
          <w:tcPr>
            <w:tcW w:w="5117" w:type="dxa"/>
          </w:tcPr>
          <w:p w14:paraId="6DACA85C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14:paraId="13C3BD7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E31ABF" w:rsidRPr="00AA6925" w14:paraId="20202479" w14:textId="77777777" w:rsidTr="00A43F1C">
        <w:tc>
          <w:tcPr>
            <w:tcW w:w="5117" w:type="dxa"/>
          </w:tcPr>
          <w:p w14:paraId="12BFBEA8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14:paraId="6101E0F6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b/>
                <w:i/>
                <w:sz w:val="22"/>
                <w:szCs w:val="22"/>
              </w:rPr>
              <w:t>ЗАО «ИА Абсолют 1»</w:t>
            </w:r>
          </w:p>
        </w:tc>
      </w:tr>
      <w:tr w:rsidR="00E31ABF" w:rsidRPr="00AA6925" w14:paraId="6D618B86" w14:textId="77777777" w:rsidTr="00A43F1C">
        <w:tc>
          <w:tcPr>
            <w:tcW w:w="5117" w:type="dxa"/>
          </w:tcPr>
          <w:p w14:paraId="0C23E70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14:paraId="58631D22" w14:textId="77777777" w:rsidR="00E31ABF" w:rsidRPr="00422A80" w:rsidRDefault="00E31AB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Российская Федерация, 125171, г. Москва, Ленинградское шоссе, дом 16А, строение 1, этаж 8</w:t>
            </w:r>
          </w:p>
        </w:tc>
      </w:tr>
      <w:tr w:rsidR="00E31ABF" w:rsidRPr="00AA6925" w14:paraId="45B237C3" w14:textId="77777777" w:rsidTr="00A43F1C">
        <w:tc>
          <w:tcPr>
            <w:tcW w:w="5117" w:type="dxa"/>
          </w:tcPr>
          <w:p w14:paraId="52327C47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14:paraId="75D69F82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bCs/>
                <w:i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E31ABF" w:rsidRPr="00AA6925" w14:paraId="471D557C" w14:textId="77777777" w:rsidTr="00A43F1C">
        <w:tc>
          <w:tcPr>
            <w:tcW w:w="5117" w:type="dxa"/>
          </w:tcPr>
          <w:p w14:paraId="6111FF4A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14:paraId="0A7BB6B8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7743866018</w:t>
            </w:r>
          </w:p>
        </w:tc>
      </w:tr>
      <w:tr w:rsidR="00E31ABF" w:rsidRPr="00AA6925" w14:paraId="2AB0390E" w14:textId="77777777" w:rsidTr="00A43F1C">
        <w:tc>
          <w:tcPr>
            <w:tcW w:w="5117" w:type="dxa"/>
          </w:tcPr>
          <w:p w14:paraId="4B654911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14:paraId="07B0F4E9" w14:textId="77777777" w:rsidR="00E31ABF" w:rsidRPr="004A14B2" w:rsidRDefault="000475EF" w:rsidP="00A43F1C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C35818">
              <w:rPr>
                <w:b/>
                <w:i/>
                <w:sz w:val="22"/>
                <w:szCs w:val="22"/>
              </w:rPr>
              <w:t>79711-H</w:t>
            </w:r>
          </w:p>
        </w:tc>
      </w:tr>
      <w:tr w:rsidR="00E31ABF" w:rsidRPr="00AA6925" w14:paraId="7E2EF75B" w14:textId="77777777" w:rsidTr="00A43F1C">
        <w:tc>
          <w:tcPr>
            <w:tcW w:w="5117" w:type="dxa"/>
          </w:tcPr>
          <w:p w14:paraId="4589A095" w14:textId="77777777" w:rsidR="00E31ABF" w:rsidRPr="00422A80" w:rsidRDefault="00E31ABF" w:rsidP="00A43F1C">
            <w:pPr>
              <w:rPr>
                <w:rStyle w:val="apple-style-span"/>
                <w:color w:val="000000"/>
                <w:sz w:val="22"/>
                <w:szCs w:val="22"/>
              </w:rPr>
            </w:pPr>
            <w:r w:rsidRPr="00422A80">
              <w:rPr>
                <w:rStyle w:val="apple-style-span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14:paraId="4BE24D71" w14:textId="77777777" w:rsidR="000475EF" w:rsidRPr="00FA17D8" w:rsidRDefault="008E5F96" w:rsidP="00C35818">
            <w:pPr>
              <w:spacing w:after="120"/>
              <w:ind w:right="57"/>
              <w:rPr>
                <w:b/>
                <w:i/>
                <w:szCs w:val="24"/>
              </w:rPr>
            </w:pPr>
            <w:hyperlink r:id="rId4" w:history="1"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ma</w:t>
              </w:r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proofErr w:type="spellStart"/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absolut</w:t>
              </w:r>
              <w:proofErr w:type="spellEnd"/>
              <w:r w:rsidR="000475EF" w:rsidRPr="00C35818">
                <w:rPr>
                  <w:b/>
                  <w:i/>
                  <w:color w:val="0000FF"/>
                  <w:szCs w:val="24"/>
                  <w:u w:val="single"/>
                </w:rPr>
                <w:t>1.</w:t>
              </w:r>
              <w:proofErr w:type="spellStart"/>
              <w:r w:rsidR="000475EF" w:rsidRPr="00C3581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3C1D5AC" w14:textId="77777777" w:rsidR="00E31ABF" w:rsidRPr="00422A80" w:rsidRDefault="008E5F96" w:rsidP="000475EF">
            <w:pPr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hyperlink r:id="rId5" w:history="1"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http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://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www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-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disclosure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portal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/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company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.</w:t>
              </w:r>
              <w:proofErr w:type="spellStart"/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aspx</w:t>
              </w:r>
              <w:proofErr w:type="spellEnd"/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?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  <w:lang w:val="en-US"/>
                </w:rPr>
                <w:t>id</w:t>
              </w:r>
              <w:r w:rsidR="000475EF" w:rsidRPr="00FA17D8">
                <w:rPr>
                  <w:b/>
                  <w:i/>
                  <w:color w:val="0000FF"/>
                  <w:szCs w:val="24"/>
                  <w:u w:val="single"/>
                </w:rPr>
                <w:t>=32362</w:t>
              </w:r>
            </w:hyperlink>
          </w:p>
        </w:tc>
      </w:tr>
    </w:tbl>
    <w:p w14:paraId="6AD45006" w14:textId="77777777" w:rsidR="00E31ABF" w:rsidRPr="00AA6925" w:rsidRDefault="00E31ABF" w:rsidP="00E31ABF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E31ABF" w:rsidRPr="00AA6925" w14:paraId="4AE74F33" w14:textId="77777777" w:rsidTr="00A43F1C">
        <w:tc>
          <w:tcPr>
            <w:tcW w:w="10170" w:type="dxa"/>
            <w:shd w:val="clear" w:color="auto" w:fill="auto"/>
          </w:tcPr>
          <w:p w14:paraId="6E0EDAA8" w14:textId="77777777" w:rsidR="00E31ABF" w:rsidRPr="00AA6925" w:rsidRDefault="00E31ABF" w:rsidP="00A43F1C">
            <w:pPr>
              <w:spacing w:after="120"/>
              <w:jc w:val="center"/>
              <w:rPr>
                <w:sz w:val="22"/>
                <w:szCs w:val="22"/>
              </w:rPr>
            </w:pPr>
            <w:r w:rsidRPr="00AA6925">
              <w:rPr>
                <w:sz w:val="22"/>
                <w:szCs w:val="22"/>
              </w:rPr>
              <w:t xml:space="preserve">2. </w:t>
            </w:r>
            <w:r w:rsidRPr="00AA6925">
              <w:rPr>
                <w:b/>
                <w:sz w:val="22"/>
                <w:szCs w:val="22"/>
              </w:rPr>
              <w:t xml:space="preserve"> </w:t>
            </w:r>
            <w:r w:rsidRPr="00AA6925">
              <w:rPr>
                <w:sz w:val="22"/>
                <w:szCs w:val="22"/>
              </w:rPr>
              <w:t>Содержание сообщения</w:t>
            </w:r>
          </w:p>
        </w:tc>
      </w:tr>
      <w:tr w:rsidR="00E31ABF" w:rsidRPr="00AA6925" w14:paraId="0A0C160E" w14:textId="77777777" w:rsidTr="00A43F1C">
        <w:tc>
          <w:tcPr>
            <w:tcW w:w="10170" w:type="dxa"/>
            <w:shd w:val="clear" w:color="auto" w:fill="auto"/>
          </w:tcPr>
          <w:p w14:paraId="26D62E39" w14:textId="77777777" w:rsidR="00E31ABF" w:rsidRPr="002D3D64" w:rsidRDefault="00E31ABF" w:rsidP="00A43F1C">
            <w:pPr>
              <w:spacing w:after="120"/>
              <w:jc w:val="both"/>
              <w:rPr>
                <w:rStyle w:val="apple-converted-space"/>
                <w:rFonts w:eastAsia="MS Mincho"/>
                <w:b/>
                <w:i/>
                <w:sz w:val="22"/>
                <w:szCs w:val="22"/>
              </w:rPr>
            </w:pP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0475EF" w:rsidRPr="00C35818">
              <w:rPr>
                <w:b/>
                <w:i/>
                <w:sz w:val="22"/>
                <w:szCs w:val="22"/>
              </w:rPr>
      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 (далее – Облигации), обязательства по которым исполняются преимущественно перед обязательствами Эмитента по облигациям с ипотечным покрытием класса «Б», обеспеченным залогом того же ипотечного покрытия.</w:t>
            </w:r>
          </w:p>
          <w:p w14:paraId="01B7FA42" w14:textId="77777777" w:rsidR="000475EF" w:rsidRDefault="00E31ABF" w:rsidP="00A43F1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Pr="00CC5AD4">
              <w:rPr>
                <w:rStyle w:val="apple-style-span"/>
                <w:color w:val="000000"/>
                <w:sz w:val="22"/>
                <w:szCs w:val="22"/>
              </w:rPr>
              <w:t>2</w:t>
            </w:r>
            <w:r w:rsidRPr="00AA6925">
              <w:rPr>
                <w:rStyle w:val="apple-style-span"/>
                <w:color w:val="000000"/>
                <w:sz w:val="22"/>
                <w:szCs w:val="22"/>
              </w:rPr>
              <w:t xml:space="preserve">. Государственный регистрационный номер выпуска (дополнительного выпуска) ценных бумаг и дата его государственной регистрации: </w:t>
            </w:r>
            <w:r w:rsidRPr="005A666B">
              <w:rPr>
                <w:b/>
                <w:i/>
                <w:sz w:val="22"/>
                <w:szCs w:val="22"/>
              </w:rPr>
              <w:t xml:space="preserve">государственный регистрационный номер </w:t>
            </w:r>
            <w:r w:rsidR="000475EF" w:rsidRPr="00C35818">
              <w:rPr>
                <w:b/>
                <w:i/>
                <w:sz w:val="22"/>
                <w:szCs w:val="22"/>
              </w:rPr>
              <w:t>4-01-79711-H от 14 марта 2013 года</w:t>
            </w:r>
            <w:r w:rsidR="004019EA" w:rsidRPr="00C35818">
              <w:rPr>
                <w:b/>
                <w:i/>
                <w:sz w:val="22"/>
                <w:szCs w:val="22"/>
              </w:rPr>
              <w:t>.</w:t>
            </w:r>
          </w:p>
          <w:p w14:paraId="092F8184" w14:textId="1B8A9ADA" w:rsidR="004820FE" w:rsidRPr="004820FE" w:rsidRDefault="004820FE" w:rsidP="00A43F1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2.3. Международный код (номер) идентификации ценных бумаг (ISIN):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27DC7" w:rsidRPr="00627DC7">
              <w:rPr>
                <w:b/>
                <w:bCs/>
                <w:i/>
                <w:iCs/>
                <w:sz w:val="22"/>
                <w:szCs w:val="22"/>
              </w:rPr>
              <w:t>RU000A0JTSV3</w:t>
            </w:r>
            <w:r w:rsidRPr="00627DC7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14:paraId="0A085646" w14:textId="3C4A0012" w:rsidR="00E31ABF" w:rsidRPr="00CC5AD4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CC5AD4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4820FE">
              <w:rPr>
                <w:rStyle w:val="apple-style-span"/>
                <w:color w:val="000000"/>
                <w:sz w:val="22"/>
                <w:szCs w:val="22"/>
              </w:rPr>
              <w:t>4</w:t>
            </w:r>
            <w:r w:rsidRPr="00CC5AD4">
              <w:rPr>
                <w:rStyle w:val="apple-style-span"/>
                <w:color w:val="000000"/>
                <w:sz w:val="22"/>
                <w:szCs w:val="22"/>
              </w:rPr>
              <w:t xml:space="preserve">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период с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625EEF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ноября</w:t>
            </w:r>
            <w:r w:rsidR="00625EEF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844B7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</w:t>
            </w:r>
            <w:r w:rsidR="00A844B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7</w:t>
            </w:r>
            <w:r w:rsidR="00A844B7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года по </w:t>
            </w:r>
            <w:r w:rsidR="0026294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февраля</w:t>
            </w:r>
            <w:r w:rsidR="004019EA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2018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года (</w:t>
            </w:r>
            <w:r w:rsidR="0000793B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9</w:t>
            </w:r>
            <w:r w:rsidR="00E85093"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период).</w:t>
            </w:r>
          </w:p>
          <w:p w14:paraId="7CE279EB" w14:textId="3A798CB8" w:rsidR="00FA14B7" w:rsidRDefault="00E31ABF" w:rsidP="00FA14B7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4820FE">
              <w:rPr>
                <w:rStyle w:val="apple-style-span"/>
                <w:color w:val="000000"/>
                <w:sz w:val="22"/>
                <w:szCs w:val="22"/>
              </w:rPr>
              <w:t>5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 </w:t>
            </w:r>
            <w:bookmarkStart w:id="0" w:name="OLE_LINK96"/>
            <w:r w:rsidRPr="00F25DA3">
              <w:rPr>
                <w:rStyle w:val="apple-style-span"/>
                <w:color w:val="000000"/>
                <w:sz w:val="22"/>
                <w:szCs w:val="22"/>
              </w:rPr>
              <w:t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процентов, подлежащих выплате по Облигациям:</w:t>
            </w:r>
            <w:bookmarkEnd w:id="0"/>
            <w:r w:rsidR="00884075" w:rsidRPr="0088407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 w:rsidRPr="00625EEF">
              <w:rPr>
                <w:b/>
                <w:i/>
                <w:color w:val="000000"/>
                <w:sz w:val="22"/>
                <w:szCs w:val="22"/>
              </w:rPr>
              <w:t>28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625EEF" w:rsidRPr="00625EEF">
              <w:rPr>
                <w:b/>
                <w:i/>
                <w:color w:val="000000"/>
                <w:sz w:val="22"/>
                <w:szCs w:val="22"/>
              </w:rPr>
              <w:t>559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 xml:space="preserve"> 908</w:t>
            </w:r>
            <w:r w:rsidR="00625EEF" w:rsidRPr="00625EE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>двадцать восемь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миллион</w:t>
            </w:r>
            <w:r w:rsidR="00A844B7">
              <w:rPr>
                <w:b/>
                <w:i/>
                <w:color w:val="000000"/>
                <w:sz w:val="22"/>
                <w:szCs w:val="22"/>
              </w:rPr>
              <w:t>ов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>пятьсот пятьдесят девять</w:t>
            </w:r>
            <w:r w:rsidR="00AF0AAB">
              <w:rPr>
                <w:b/>
                <w:i/>
                <w:color w:val="000000"/>
                <w:sz w:val="22"/>
                <w:szCs w:val="22"/>
              </w:rPr>
              <w:t xml:space="preserve"> тысяч 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>девятьсот восемь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00793B">
              <w:rPr>
                <w:b/>
                <w:i/>
                <w:color w:val="000000"/>
                <w:sz w:val="22"/>
                <w:szCs w:val="22"/>
              </w:rPr>
              <w:t>ей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b/>
                <w:i/>
                <w:color w:val="000000"/>
                <w:sz w:val="22"/>
                <w:szCs w:val="22"/>
              </w:rPr>
              <w:t>76</w:t>
            </w:r>
            <w:r w:rsidR="00A844B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color w:val="000000"/>
                <w:sz w:val="22"/>
                <w:szCs w:val="22"/>
              </w:rPr>
              <w:t>копе</w:t>
            </w:r>
            <w:r w:rsidR="00A844B7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E85093" w:rsidRPr="00757FE2">
              <w:rPr>
                <w:b/>
                <w:i/>
                <w:color w:val="000000"/>
                <w:sz w:val="22"/>
                <w:szCs w:val="22"/>
              </w:rPr>
              <w:t>;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размер процентов, подлежащих выплате по одной Облигации: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2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(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два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рубл</w:t>
            </w:r>
            <w:r w:rsidR="004258C4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я</w:t>
            </w:r>
            <w:r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25EEF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98</w:t>
            </w:r>
            <w:r w:rsidR="00AF0AAB" w:rsidRPr="00757FE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копе</w:t>
            </w:r>
            <w:r w:rsidR="004258C4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ек</w:t>
            </w:r>
            <w:r w:rsidR="00FA17D8" w:rsidRPr="004267B0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14:paraId="176C2FF0" w14:textId="08ED5147" w:rsidR="000475EF" w:rsidRPr="00C35818" w:rsidRDefault="00FA17D8" w:rsidP="00FA14B7">
            <w:pPr>
              <w:spacing w:after="12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2.</w:t>
            </w:r>
            <w:r w:rsidR="004820FE" w:rsidRPr="00482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A40841" w:rsidRPr="00FA17D8">
              <w:rPr>
                <w:sz w:val="22"/>
                <w:szCs w:val="22"/>
              </w:rPr>
              <w:t>Общий размер, подлежавшей погашению суммы номинальной стоимости облигаций эмитента:</w:t>
            </w:r>
            <w:r w:rsidR="00A40841" w:rsidRPr="00C35818">
              <w:rPr>
                <w:i/>
                <w:sz w:val="22"/>
                <w:szCs w:val="22"/>
              </w:rPr>
              <w:t xml:space="preserve"> </w:t>
            </w:r>
            <w:r w:rsidR="00625EEF" w:rsidRPr="00625EEF">
              <w:rPr>
                <w:b/>
                <w:i/>
                <w:sz w:val="22"/>
                <w:szCs w:val="22"/>
              </w:rPr>
              <w:t>356</w:t>
            </w:r>
            <w:r w:rsidR="00625EEF">
              <w:rPr>
                <w:b/>
                <w:i/>
                <w:sz w:val="22"/>
                <w:szCs w:val="22"/>
              </w:rPr>
              <w:t xml:space="preserve"> </w:t>
            </w:r>
            <w:r w:rsidR="00625EEF" w:rsidRPr="00625EEF">
              <w:rPr>
                <w:b/>
                <w:i/>
                <w:sz w:val="22"/>
                <w:szCs w:val="22"/>
              </w:rPr>
              <w:t>519</w:t>
            </w:r>
            <w:r w:rsidR="00625EEF">
              <w:rPr>
                <w:b/>
                <w:i/>
                <w:sz w:val="22"/>
                <w:szCs w:val="22"/>
              </w:rPr>
              <w:t xml:space="preserve"> 666</w:t>
            </w:r>
            <w:r w:rsidR="00A844B7" w:rsidRPr="00A844B7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(</w:t>
            </w:r>
            <w:r w:rsidR="00A844B7">
              <w:rPr>
                <w:b/>
                <w:i/>
                <w:sz w:val="22"/>
                <w:szCs w:val="22"/>
              </w:rPr>
              <w:t>триста</w:t>
            </w:r>
            <w:r w:rsidR="00625EEF">
              <w:rPr>
                <w:b/>
                <w:i/>
                <w:sz w:val="22"/>
                <w:szCs w:val="22"/>
              </w:rPr>
              <w:t xml:space="preserve"> пятьдесят шесть</w:t>
            </w:r>
            <w:r w:rsidR="00A57A3C">
              <w:rPr>
                <w:b/>
                <w:i/>
                <w:sz w:val="22"/>
                <w:szCs w:val="22"/>
              </w:rPr>
              <w:t xml:space="preserve"> миллион</w:t>
            </w:r>
            <w:r w:rsidR="00A844B7">
              <w:rPr>
                <w:b/>
                <w:i/>
                <w:sz w:val="22"/>
                <w:szCs w:val="22"/>
              </w:rPr>
              <w:t xml:space="preserve">ов </w:t>
            </w:r>
            <w:r w:rsidR="00625EEF">
              <w:rPr>
                <w:b/>
                <w:i/>
                <w:sz w:val="22"/>
                <w:szCs w:val="22"/>
              </w:rPr>
              <w:t>пятьсот девятнадцать</w:t>
            </w:r>
            <w:r w:rsidR="00A57A3C">
              <w:rPr>
                <w:b/>
                <w:i/>
                <w:sz w:val="22"/>
                <w:szCs w:val="22"/>
              </w:rPr>
              <w:t xml:space="preserve"> тысяч </w:t>
            </w:r>
            <w:r w:rsidR="00625EEF">
              <w:rPr>
                <w:b/>
                <w:i/>
                <w:sz w:val="22"/>
                <w:szCs w:val="22"/>
              </w:rPr>
              <w:t>шестьсот шестьдесят шесть</w:t>
            </w:r>
            <w:r w:rsidR="004A14B2" w:rsidRPr="00757FE2">
              <w:rPr>
                <w:b/>
                <w:i/>
                <w:sz w:val="22"/>
                <w:szCs w:val="22"/>
              </w:rPr>
              <w:t>) рубл</w:t>
            </w:r>
            <w:r w:rsidR="00E96353">
              <w:rPr>
                <w:b/>
                <w:i/>
                <w:sz w:val="22"/>
                <w:szCs w:val="22"/>
              </w:rPr>
              <w:t>ей</w:t>
            </w:r>
            <w:r w:rsidR="004A14B2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625EEF">
              <w:rPr>
                <w:b/>
                <w:i/>
                <w:sz w:val="22"/>
                <w:szCs w:val="22"/>
              </w:rPr>
              <w:t>40</w:t>
            </w:r>
            <w:r w:rsidR="00A17110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A14B2" w:rsidRPr="00757FE2">
              <w:rPr>
                <w:b/>
                <w:i/>
                <w:sz w:val="22"/>
                <w:szCs w:val="22"/>
              </w:rPr>
              <w:t>копе</w:t>
            </w:r>
            <w:r w:rsidR="00625EEF">
              <w:rPr>
                <w:b/>
                <w:i/>
                <w:sz w:val="22"/>
                <w:szCs w:val="22"/>
              </w:rPr>
              <w:t>ек</w:t>
            </w:r>
            <w:r w:rsidR="00A40841" w:rsidRPr="00757FE2">
              <w:rPr>
                <w:b/>
                <w:i/>
                <w:sz w:val="22"/>
                <w:szCs w:val="22"/>
              </w:rPr>
              <w:t>; размер, подлежавшей погашению суммы номинальной стоимости по одной облигации Эмитента:</w:t>
            </w:r>
            <w:r w:rsidR="00A40841" w:rsidRPr="00757FE2">
              <w:rPr>
                <w:i/>
                <w:sz w:val="22"/>
                <w:szCs w:val="22"/>
              </w:rPr>
              <w:t xml:space="preserve"> </w:t>
            </w:r>
            <w:r w:rsidR="00625EEF">
              <w:rPr>
                <w:b/>
                <w:i/>
                <w:sz w:val="22"/>
                <w:szCs w:val="22"/>
              </w:rPr>
              <w:t>37</w:t>
            </w:r>
            <w:r w:rsidR="00A57A3C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4019EA" w:rsidRPr="00757FE2">
              <w:rPr>
                <w:b/>
                <w:i/>
                <w:sz w:val="22"/>
                <w:szCs w:val="22"/>
              </w:rPr>
              <w:t>(</w:t>
            </w:r>
            <w:r w:rsidR="00A844B7">
              <w:rPr>
                <w:b/>
                <w:i/>
                <w:sz w:val="22"/>
                <w:szCs w:val="22"/>
              </w:rPr>
              <w:t xml:space="preserve">тридцать </w:t>
            </w:r>
            <w:r w:rsidR="00625EEF">
              <w:rPr>
                <w:b/>
                <w:i/>
                <w:sz w:val="22"/>
                <w:szCs w:val="22"/>
              </w:rPr>
              <w:t>семь</w:t>
            </w:r>
            <w:r w:rsidR="004019EA" w:rsidRPr="00757FE2">
              <w:rPr>
                <w:b/>
                <w:i/>
                <w:sz w:val="22"/>
                <w:szCs w:val="22"/>
              </w:rPr>
              <w:t xml:space="preserve">) </w:t>
            </w:r>
            <w:r w:rsidR="00A57A3C" w:rsidRPr="00757FE2">
              <w:rPr>
                <w:b/>
                <w:i/>
                <w:sz w:val="22"/>
                <w:szCs w:val="22"/>
              </w:rPr>
              <w:t>рубл</w:t>
            </w:r>
            <w:r w:rsidR="00E22391">
              <w:rPr>
                <w:b/>
                <w:i/>
                <w:sz w:val="22"/>
                <w:szCs w:val="22"/>
              </w:rPr>
              <w:t xml:space="preserve">ей </w:t>
            </w:r>
            <w:r w:rsidR="00625EEF">
              <w:rPr>
                <w:b/>
                <w:i/>
                <w:sz w:val="22"/>
                <w:szCs w:val="22"/>
              </w:rPr>
              <w:t>20</w:t>
            </w:r>
            <w:r w:rsidR="003D1D6A">
              <w:rPr>
                <w:b/>
                <w:i/>
                <w:sz w:val="22"/>
                <w:szCs w:val="22"/>
              </w:rPr>
              <w:t xml:space="preserve"> </w:t>
            </w:r>
            <w:r w:rsidR="006B329C" w:rsidRPr="00757FE2">
              <w:rPr>
                <w:b/>
                <w:i/>
                <w:sz w:val="22"/>
                <w:szCs w:val="22"/>
              </w:rPr>
              <w:t>копе</w:t>
            </w:r>
            <w:r w:rsidR="00625EEF">
              <w:rPr>
                <w:b/>
                <w:i/>
                <w:sz w:val="22"/>
                <w:szCs w:val="22"/>
              </w:rPr>
              <w:t>ек</w:t>
            </w:r>
            <w:r w:rsidR="00A40841" w:rsidRPr="00757FE2">
              <w:rPr>
                <w:b/>
                <w:i/>
                <w:sz w:val="22"/>
                <w:szCs w:val="22"/>
              </w:rPr>
              <w:t>.</w:t>
            </w:r>
          </w:p>
          <w:p w14:paraId="2C77D365" w14:textId="659C5043" w:rsidR="00E31ABF" w:rsidRPr="00F25DA3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A17D8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4820FE">
              <w:rPr>
                <w:rStyle w:val="apple-style-span"/>
                <w:color w:val="000000"/>
                <w:sz w:val="22"/>
                <w:szCs w:val="22"/>
              </w:rPr>
              <w:t>7</w:t>
            </w:r>
            <w:r w:rsidRPr="00FA17D8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85093" w:rsidRPr="00E85093">
              <w:rPr>
                <w:rStyle w:val="apple-style-span"/>
                <w:color w:val="000000"/>
                <w:sz w:val="22"/>
                <w:szCs w:val="22"/>
              </w:rPr>
              <w:t>Количество облигаций соответствующего выпуска (серии), доходы по которым подлежали выплате</w:t>
            </w:r>
            <w:r w:rsidR="00A17110" w:rsidRPr="008C1D85">
              <w:rPr>
                <w:rStyle w:val="apple-style-span"/>
                <w:color w:val="000000"/>
                <w:sz w:val="22"/>
                <w:szCs w:val="22"/>
              </w:rPr>
              <w:t>: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9 583 862 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девять миллионов пятьсот восемьдесят три тысячи восемьсот шестьдесят две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) штук</w:t>
            </w:r>
            <w:r w:rsidR="0062738D" w:rsidRPr="00C3581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и</w:t>
            </w:r>
            <w:r w:rsidRPr="00FA17D8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0BF58EEE" w14:textId="37AB3303" w:rsidR="00E85093" w:rsidRDefault="00E31ABF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4820FE">
              <w:rPr>
                <w:rStyle w:val="apple-style-span"/>
                <w:color w:val="000000"/>
                <w:sz w:val="22"/>
                <w:szCs w:val="22"/>
              </w:rPr>
              <w:t>8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Форма выплаты доходов по ценным бумагам эмитента: </w:t>
            </w:r>
            <w:r w:rsidRPr="00F25DA3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денежные средства.</w:t>
            </w:r>
          </w:p>
          <w:p w14:paraId="6678EDA4" w14:textId="49CEE574" w:rsidR="00FA14B7" w:rsidRPr="0062738D" w:rsidRDefault="00FA14B7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4820FE">
              <w:rPr>
                <w:rStyle w:val="apple-style-span"/>
                <w:color w:val="000000"/>
                <w:sz w:val="22"/>
                <w:szCs w:val="22"/>
              </w:rPr>
              <w:t>9</w:t>
            </w:r>
            <w:r w:rsidR="00E85093">
              <w:rPr>
                <w:rStyle w:val="apple-style-span"/>
                <w:color w:val="000000"/>
                <w:sz w:val="22"/>
                <w:szCs w:val="22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Дата, на которую определялись лица, имевшие право на получение доходов, выплаченных по ценным бумагам эмитента</w:t>
            </w:r>
            <w:r w:rsidRPr="00EC1663">
              <w:rPr>
                <w:rStyle w:val="apple-style-span"/>
                <w:color w:val="000000"/>
                <w:sz w:val="22"/>
                <w:szCs w:val="22"/>
              </w:rPr>
              <w:t>:</w:t>
            </w:r>
            <w:r w:rsidR="00A43F1C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09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02</w:t>
            </w:r>
            <w:r w:rsidR="00DA7FF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6B329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C61DC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  <w:p w14:paraId="48419AB9" w14:textId="1D86835B" w:rsidR="00E31ABF" w:rsidRPr="00F25DA3" w:rsidRDefault="00E31ABF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F25DA3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4820FE" w:rsidRPr="00627DC7">
              <w:rPr>
                <w:rStyle w:val="apple-style-span"/>
                <w:color w:val="000000"/>
                <w:sz w:val="22"/>
                <w:szCs w:val="22"/>
              </w:rPr>
              <w:t>10</w:t>
            </w:r>
            <w:r w:rsidRPr="00F25DA3">
              <w:rPr>
                <w:rStyle w:val="apple-style-span"/>
                <w:color w:val="000000"/>
                <w:sz w:val="22"/>
                <w:szCs w:val="22"/>
              </w:rPr>
              <w:t xml:space="preserve">. Дата, в которую обязательство эмитента должно быть исполнено: </w:t>
            </w:r>
            <w:r w:rsidR="0096579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12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  <w:r w:rsidR="0096579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02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.201</w:t>
            </w:r>
            <w:r w:rsidR="0096579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8</w:t>
            </w:r>
            <w:r w:rsidR="006B329C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A7FF0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г</w:t>
            </w:r>
            <w:r w:rsidRPr="004019EA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.</w:t>
            </w:r>
          </w:p>
          <w:p w14:paraId="17D98580" w14:textId="6986E7CB" w:rsidR="00E85093" w:rsidRPr="00E625D2" w:rsidRDefault="00E85093" w:rsidP="00A43F1C">
            <w:pPr>
              <w:spacing w:after="120"/>
              <w:jc w:val="both"/>
              <w:rPr>
                <w:rStyle w:val="apple-style-span"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color w:val="000000"/>
                <w:sz w:val="22"/>
                <w:szCs w:val="22"/>
              </w:rPr>
              <w:t>2.</w:t>
            </w:r>
            <w:r w:rsidR="00FA17D8" w:rsidRPr="00E625D2">
              <w:rPr>
                <w:rStyle w:val="apple-style-span"/>
                <w:color w:val="000000"/>
                <w:sz w:val="22"/>
                <w:szCs w:val="22"/>
              </w:rPr>
              <w:t>1</w:t>
            </w:r>
            <w:r w:rsidR="004820FE" w:rsidRPr="00627DC7">
              <w:rPr>
                <w:rStyle w:val="apple-style-span"/>
                <w:color w:val="000000"/>
                <w:sz w:val="22"/>
                <w:szCs w:val="22"/>
              </w:rPr>
              <w:t>1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</w:p>
          <w:p w14:paraId="0EE32E42" w14:textId="3A0E95A8" w:rsidR="000475EF" w:rsidRDefault="00E85093" w:rsidP="00A43F1C">
            <w:pPr>
              <w:spacing w:after="120"/>
              <w:jc w:val="both"/>
              <w:rPr>
                <w:rStyle w:val="apple-style-span"/>
                <w:b/>
                <w:i/>
                <w:color w:val="000000"/>
                <w:sz w:val="22"/>
                <w:szCs w:val="22"/>
              </w:rPr>
            </w:pP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96579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19</w:t>
            </w:r>
            <w:r w:rsidRPr="00E625D2">
              <w:rPr>
                <w:rStyle w:val="apple-style-span"/>
                <w:b/>
                <w:i/>
                <w:color w:val="000000"/>
                <w:sz w:val="22"/>
                <w:szCs w:val="22"/>
              </w:rPr>
              <w:t>-й купонный период: общий размер процентов, подлежащих выплате по Облигациям:</w:t>
            </w:r>
            <w:r w:rsidRPr="00E625D2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="004A14B2" w:rsidRPr="00E625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17110" w:rsidRPr="00A17110">
              <w:rPr>
                <w:b/>
                <w:i/>
                <w:color w:val="000000"/>
                <w:sz w:val="22"/>
                <w:szCs w:val="22"/>
              </w:rPr>
              <w:t>общий размер процентов, подлежащих выплате по Облигациям</w:t>
            </w:r>
            <w:r w:rsidR="008E5F9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965797" w:rsidRPr="00625EEF">
              <w:rPr>
                <w:b/>
                <w:i/>
                <w:color w:val="000000"/>
                <w:sz w:val="22"/>
                <w:szCs w:val="22"/>
              </w:rPr>
              <w:t>28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965797" w:rsidRPr="00625EEF">
              <w:rPr>
                <w:b/>
                <w:i/>
                <w:color w:val="000000"/>
                <w:sz w:val="22"/>
                <w:szCs w:val="22"/>
              </w:rPr>
              <w:t>559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 xml:space="preserve"> 908</w:t>
            </w:r>
            <w:r w:rsidR="00965797" w:rsidRPr="00625EE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65797" w:rsidRPr="00757FE2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двадцать восемь миллионов пятьсот пятьдесят девять тысяч девятьсот восемь</w:t>
            </w:r>
            <w:r w:rsidR="00965797" w:rsidRPr="00757FE2">
              <w:rPr>
                <w:b/>
                <w:i/>
                <w:color w:val="000000"/>
                <w:sz w:val="22"/>
                <w:szCs w:val="22"/>
              </w:rPr>
              <w:t>) рубл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ей</w:t>
            </w:r>
            <w:r w:rsidR="00965797" w:rsidRPr="00757FE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 xml:space="preserve">76 </w:t>
            </w:r>
            <w:r w:rsidR="00965797" w:rsidRPr="00757FE2">
              <w:rPr>
                <w:b/>
                <w:i/>
                <w:color w:val="000000"/>
                <w:sz w:val="22"/>
                <w:szCs w:val="22"/>
              </w:rPr>
              <w:t>копе</w:t>
            </w:r>
            <w:r w:rsidR="00965797">
              <w:rPr>
                <w:b/>
                <w:i/>
                <w:color w:val="000000"/>
                <w:sz w:val="22"/>
                <w:szCs w:val="22"/>
              </w:rPr>
              <w:t>ек</w:t>
            </w:r>
            <w:r w:rsidR="004267B0" w:rsidRPr="00757FE2">
              <w:rPr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A17110" w:rsidRPr="00757FE2">
              <w:rPr>
                <w:b/>
                <w:i/>
                <w:color w:val="000000"/>
                <w:sz w:val="22"/>
                <w:szCs w:val="22"/>
              </w:rPr>
              <w:t xml:space="preserve">общий размер, подлежавшей погашению суммы номинальной стоимости облигаций эмитента: </w:t>
            </w:r>
            <w:r w:rsidR="00965797" w:rsidRPr="00625EEF">
              <w:rPr>
                <w:b/>
                <w:i/>
                <w:sz w:val="22"/>
                <w:szCs w:val="22"/>
              </w:rPr>
              <w:t>356</w:t>
            </w:r>
            <w:r w:rsidR="00965797">
              <w:rPr>
                <w:b/>
                <w:i/>
                <w:sz w:val="22"/>
                <w:szCs w:val="22"/>
              </w:rPr>
              <w:t xml:space="preserve"> </w:t>
            </w:r>
            <w:r w:rsidR="00965797" w:rsidRPr="00625EEF">
              <w:rPr>
                <w:b/>
                <w:i/>
                <w:sz w:val="22"/>
                <w:szCs w:val="22"/>
              </w:rPr>
              <w:t>519</w:t>
            </w:r>
            <w:r w:rsidR="00965797">
              <w:rPr>
                <w:b/>
                <w:i/>
                <w:sz w:val="22"/>
                <w:szCs w:val="22"/>
              </w:rPr>
              <w:t xml:space="preserve"> 666</w:t>
            </w:r>
            <w:r w:rsidR="00965797" w:rsidRPr="00A844B7">
              <w:rPr>
                <w:b/>
                <w:i/>
                <w:sz w:val="22"/>
                <w:szCs w:val="22"/>
              </w:rPr>
              <w:t xml:space="preserve"> </w:t>
            </w:r>
            <w:r w:rsidR="00965797" w:rsidRPr="00757FE2">
              <w:rPr>
                <w:b/>
                <w:i/>
                <w:sz w:val="22"/>
                <w:szCs w:val="22"/>
              </w:rPr>
              <w:lastRenderedPageBreak/>
              <w:t>(</w:t>
            </w:r>
            <w:r w:rsidR="00965797">
              <w:rPr>
                <w:b/>
                <w:i/>
                <w:sz w:val="22"/>
                <w:szCs w:val="22"/>
              </w:rPr>
              <w:t>триста пятьдесят шесть миллионов пятьсот девятнадцать тысяч шестьсот шестьдесят шесть</w:t>
            </w:r>
            <w:r w:rsidR="00965797" w:rsidRPr="00757FE2">
              <w:rPr>
                <w:b/>
                <w:i/>
                <w:sz w:val="22"/>
                <w:szCs w:val="22"/>
              </w:rPr>
              <w:t>) рубл</w:t>
            </w:r>
            <w:r w:rsidR="00965797">
              <w:rPr>
                <w:b/>
                <w:i/>
                <w:sz w:val="22"/>
                <w:szCs w:val="22"/>
              </w:rPr>
              <w:t>ей</w:t>
            </w:r>
            <w:r w:rsidR="00965797" w:rsidRPr="00757FE2">
              <w:rPr>
                <w:b/>
                <w:i/>
                <w:sz w:val="22"/>
                <w:szCs w:val="22"/>
              </w:rPr>
              <w:t xml:space="preserve"> </w:t>
            </w:r>
            <w:r w:rsidR="00965797">
              <w:rPr>
                <w:b/>
                <w:i/>
                <w:sz w:val="22"/>
                <w:szCs w:val="22"/>
              </w:rPr>
              <w:t>40</w:t>
            </w:r>
            <w:r w:rsidR="00965797" w:rsidRPr="00757FE2">
              <w:rPr>
                <w:b/>
                <w:i/>
                <w:sz w:val="22"/>
                <w:szCs w:val="22"/>
              </w:rPr>
              <w:t xml:space="preserve"> копе</w:t>
            </w:r>
            <w:r w:rsidR="00965797">
              <w:rPr>
                <w:b/>
                <w:i/>
                <w:sz w:val="22"/>
                <w:szCs w:val="22"/>
              </w:rPr>
              <w:t>ек</w:t>
            </w:r>
            <w:r w:rsidR="009A2802" w:rsidRPr="004267B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14:paraId="3C725AA4" w14:textId="77777777" w:rsidR="00E31ABF" w:rsidRPr="003C40C7" w:rsidRDefault="00E31ABF" w:rsidP="004019EA">
            <w:pPr>
              <w:spacing w:after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0CB6CDB6" w14:textId="77777777" w:rsidR="00E31ABF" w:rsidRPr="00AA6925" w:rsidRDefault="00E31ABF" w:rsidP="00E31ABF">
      <w:pPr>
        <w:ind w:right="305"/>
        <w:rPr>
          <w:sz w:val="22"/>
          <w:szCs w:val="22"/>
        </w:rPr>
      </w:pPr>
    </w:p>
    <w:tbl>
      <w:tblPr>
        <w:tblW w:w="10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36"/>
        <w:gridCol w:w="2605"/>
      </w:tblGrid>
      <w:tr w:rsidR="00E31ABF" w:rsidRPr="00CD6CFE" w14:paraId="4DE34758" w14:textId="77777777" w:rsidTr="00A43F1C">
        <w:trPr>
          <w:trHeight w:val="414"/>
        </w:trPr>
        <w:tc>
          <w:tcPr>
            <w:tcW w:w="10236" w:type="dxa"/>
            <w:gridSpan w:val="3"/>
          </w:tcPr>
          <w:p w14:paraId="5BFE828D" w14:textId="77777777" w:rsidR="00E31ABF" w:rsidRPr="00F61614" w:rsidRDefault="00E31ABF" w:rsidP="00A43F1C">
            <w:pPr>
              <w:pStyle w:val="ListParagraph"/>
              <w:spacing w:before="60" w:afterLines="60" w:after="144" w:line="240" w:lineRule="auto"/>
              <w:jc w:val="center"/>
              <w:rPr>
                <w:rFonts w:ascii="Times New Roman" w:hAnsi="Times New Roman"/>
              </w:rPr>
            </w:pPr>
            <w:r w:rsidRPr="00F61614">
              <w:rPr>
                <w:rFonts w:ascii="Times New Roman" w:hAnsi="Times New Roman"/>
              </w:rPr>
              <w:t>3. Подпись</w:t>
            </w:r>
          </w:p>
        </w:tc>
      </w:tr>
      <w:tr w:rsidR="00E31ABF" w:rsidRPr="00CD6CFE" w14:paraId="6DD0EBE7" w14:textId="77777777" w:rsidTr="00A43F1C">
        <w:trPr>
          <w:trHeight w:val="3204"/>
        </w:trPr>
        <w:tc>
          <w:tcPr>
            <w:tcW w:w="5495" w:type="dxa"/>
            <w:tcBorders>
              <w:right w:val="single" w:sz="4" w:space="0" w:color="000000"/>
            </w:tcBorders>
          </w:tcPr>
          <w:p w14:paraId="2334D8EE" w14:textId="4EE112D7" w:rsidR="00E31ABF" w:rsidRPr="00CD6CFE" w:rsidRDefault="00E31ABF" w:rsidP="00A43F1C">
            <w:pPr>
              <w:spacing w:after="120"/>
              <w:jc w:val="both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3.1. </w:t>
            </w:r>
            <w:r w:rsidR="00932E77">
              <w:rPr>
                <w:sz w:val="22"/>
                <w:szCs w:val="22"/>
                <w:lang w:eastAsia="en-GB"/>
              </w:rPr>
              <w:t>Генеральный директор</w:t>
            </w:r>
            <w:r w:rsidR="00A57A3C" w:rsidRPr="00C35225">
              <w:rPr>
                <w:sz w:val="22"/>
                <w:szCs w:val="22"/>
                <w:lang w:eastAsia="en-GB"/>
              </w:rPr>
              <w:t xml:space="preserve">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</w:t>
            </w:r>
            <w:r w:rsidR="00932E77">
              <w:rPr>
                <w:sz w:val="22"/>
                <w:szCs w:val="22"/>
                <w:lang w:eastAsia="en-GB"/>
              </w:rPr>
              <w:t>т "16" ноября 2012 г.</w:t>
            </w:r>
          </w:p>
          <w:p w14:paraId="3D72F3C2" w14:textId="77777777" w:rsidR="00E31ABF" w:rsidRPr="00CD6CFE" w:rsidRDefault="00E31ABF" w:rsidP="00A43F1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DFE3662" w14:textId="44928B9B" w:rsidR="00E31ABF" w:rsidRPr="00CD6CFE" w:rsidRDefault="00E31ABF" w:rsidP="00965797">
            <w:pPr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 xml:space="preserve">3.2. Дата </w:t>
            </w:r>
            <w:r w:rsidRPr="00CD6CFE">
              <w:rPr>
                <w:b/>
                <w:i/>
                <w:sz w:val="22"/>
                <w:szCs w:val="22"/>
              </w:rPr>
              <w:t>«</w:t>
            </w:r>
            <w:r w:rsidR="00965797">
              <w:rPr>
                <w:b/>
                <w:i/>
                <w:sz w:val="22"/>
                <w:szCs w:val="22"/>
              </w:rPr>
              <w:t>12</w:t>
            </w:r>
            <w:r w:rsidRPr="00CD6CFE">
              <w:rPr>
                <w:b/>
                <w:i/>
                <w:sz w:val="22"/>
                <w:szCs w:val="22"/>
              </w:rPr>
              <w:t>»</w:t>
            </w:r>
            <w:r w:rsidR="00932E77">
              <w:rPr>
                <w:b/>
                <w:i/>
                <w:sz w:val="22"/>
                <w:szCs w:val="22"/>
              </w:rPr>
              <w:t xml:space="preserve"> </w:t>
            </w:r>
            <w:r w:rsidR="00965797">
              <w:rPr>
                <w:b/>
                <w:i/>
                <w:sz w:val="22"/>
                <w:szCs w:val="22"/>
              </w:rPr>
              <w:t>февраля</w:t>
            </w:r>
            <w:r w:rsidR="00A844B7">
              <w:rPr>
                <w:rStyle w:val="apple-style-sp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D6CFE">
              <w:rPr>
                <w:b/>
                <w:i/>
                <w:sz w:val="22"/>
                <w:szCs w:val="22"/>
              </w:rPr>
              <w:t>201</w:t>
            </w:r>
            <w:r w:rsidR="00965797">
              <w:rPr>
                <w:b/>
                <w:i/>
                <w:sz w:val="22"/>
                <w:szCs w:val="22"/>
              </w:rPr>
              <w:t>8</w:t>
            </w:r>
            <w:r w:rsidRPr="00CD6CFE">
              <w:rPr>
                <w:b/>
                <w:i/>
                <w:sz w:val="22"/>
                <w:szCs w:val="22"/>
              </w:rPr>
              <w:t xml:space="preserve"> г. </w:t>
            </w:r>
          </w:p>
        </w:tc>
        <w:tc>
          <w:tcPr>
            <w:tcW w:w="2136" w:type="dxa"/>
            <w:tcBorders>
              <w:left w:val="single" w:sz="4" w:space="0" w:color="000000"/>
            </w:tcBorders>
            <w:vAlign w:val="center"/>
          </w:tcPr>
          <w:p w14:paraId="1C7956CC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76039A10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033A3C5F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____________</w:t>
            </w:r>
          </w:p>
          <w:p w14:paraId="6C2AB2FE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(подпись)</w:t>
            </w:r>
          </w:p>
          <w:p w14:paraId="3D21BA1B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</w:p>
          <w:p w14:paraId="51ED63B7" w14:textId="77777777" w:rsidR="00E31ABF" w:rsidRPr="00CD6CFE" w:rsidRDefault="00E31ABF" w:rsidP="00A43F1C">
            <w:pPr>
              <w:jc w:val="center"/>
              <w:rPr>
                <w:sz w:val="22"/>
                <w:szCs w:val="22"/>
              </w:rPr>
            </w:pPr>
            <w:r w:rsidRPr="00CD6CFE">
              <w:rPr>
                <w:sz w:val="22"/>
                <w:szCs w:val="22"/>
              </w:rPr>
              <w:t>М.П.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14:paraId="1B174F61" w14:textId="77777777" w:rsidR="00E31ABF" w:rsidRPr="00CD6CFE" w:rsidRDefault="00E31ABF" w:rsidP="00A43F1C">
            <w:pPr>
              <w:rPr>
                <w:sz w:val="22"/>
                <w:szCs w:val="22"/>
              </w:rPr>
            </w:pPr>
          </w:p>
          <w:p w14:paraId="684D054B" w14:textId="10ED724C" w:rsidR="00E31ABF" w:rsidRPr="00CD6CFE" w:rsidRDefault="00965797" w:rsidP="00A4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Песу</w:t>
            </w:r>
          </w:p>
        </w:tc>
      </w:tr>
    </w:tbl>
    <w:p w14:paraId="02F6FF13" w14:textId="77777777" w:rsidR="00E31ABF" w:rsidRPr="00AA6925" w:rsidRDefault="00E31ABF" w:rsidP="00E31ABF">
      <w:pPr>
        <w:rPr>
          <w:sz w:val="22"/>
          <w:szCs w:val="22"/>
        </w:rPr>
      </w:pPr>
    </w:p>
    <w:p w14:paraId="58A41CA5" w14:textId="77777777" w:rsidR="00BB3221" w:rsidRDefault="00BB3221"/>
    <w:sectPr w:rsidR="00BB3221" w:rsidSect="00A43F1C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4"/>
    <w:rsid w:val="0000793B"/>
    <w:rsid w:val="0003463E"/>
    <w:rsid w:val="000475EF"/>
    <w:rsid w:val="00072478"/>
    <w:rsid w:val="000B1DB1"/>
    <w:rsid w:val="000E1EE3"/>
    <w:rsid w:val="000F4850"/>
    <w:rsid w:val="0012791E"/>
    <w:rsid w:val="001846B0"/>
    <w:rsid w:val="001A51EF"/>
    <w:rsid w:val="001E753E"/>
    <w:rsid w:val="0026294C"/>
    <w:rsid w:val="00273B83"/>
    <w:rsid w:val="002853FB"/>
    <w:rsid w:val="002910DA"/>
    <w:rsid w:val="002C1CE5"/>
    <w:rsid w:val="003B27B5"/>
    <w:rsid w:val="003C40C7"/>
    <w:rsid w:val="003D1D6A"/>
    <w:rsid w:val="004019EA"/>
    <w:rsid w:val="00406B15"/>
    <w:rsid w:val="004258C4"/>
    <w:rsid w:val="004267B0"/>
    <w:rsid w:val="00452D4C"/>
    <w:rsid w:val="004579F7"/>
    <w:rsid w:val="004820FE"/>
    <w:rsid w:val="004A14B2"/>
    <w:rsid w:val="004A3151"/>
    <w:rsid w:val="004D6CD6"/>
    <w:rsid w:val="00547755"/>
    <w:rsid w:val="00561AEA"/>
    <w:rsid w:val="00625EEF"/>
    <w:rsid w:val="0062738D"/>
    <w:rsid w:val="00627DC7"/>
    <w:rsid w:val="006B329C"/>
    <w:rsid w:val="006D1A93"/>
    <w:rsid w:val="006D254A"/>
    <w:rsid w:val="00720A08"/>
    <w:rsid w:val="007365C4"/>
    <w:rsid w:val="00757FE2"/>
    <w:rsid w:val="0077331A"/>
    <w:rsid w:val="007B5784"/>
    <w:rsid w:val="00884075"/>
    <w:rsid w:val="008903E7"/>
    <w:rsid w:val="008A2EE3"/>
    <w:rsid w:val="008A6B6F"/>
    <w:rsid w:val="008C1D85"/>
    <w:rsid w:val="008E5F96"/>
    <w:rsid w:val="008F13CF"/>
    <w:rsid w:val="008F4811"/>
    <w:rsid w:val="00917733"/>
    <w:rsid w:val="00932E77"/>
    <w:rsid w:val="00965797"/>
    <w:rsid w:val="009922D7"/>
    <w:rsid w:val="009A2802"/>
    <w:rsid w:val="009D7854"/>
    <w:rsid w:val="00A162D8"/>
    <w:rsid w:val="00A17110"/>
    <w:rsid w:val="00A244EF"/>
    <w:rsid w:val="00A40841"/>
    <w:rsid w:val="00A43F1C"/>
    <w:rsid w:val="00A57A3C"/>
    <w:rsid w:val="00A63615"/>
    <w:rsid w:val="00A844B7"/>
    <w:rsid w:val="00AE0010"/>
    <w:rsid w:val="00AE4848"/>
    <w:rsid w:val="00AF0AAB"/>
    <w:rsid w:val="00BB3221"/>
    <w:rsid w:val="00BF2980"/>
    <w:rsid w:val="00C00AF2"/>
    <w:rsid w:val="00C00B70"/>
    <w:rsid w:val="00C35818"/>
    <w:rsid w:val="00C72C38"/>
    <w:rsid w:val="00D25E8F"/>
    <w:rsid w:val="00DA7FF0"/>
    <w:rsid w:val="00E22391"/>
    <w:rsid w:val="00E31ABF"/>
    <w:rsid w:val="00E625D2"/>
    <w:rsid w:val="00E6530E"/>
    <w:rsid w:val="00E71DDC"/>
    <w:rsid w:val="00E85093"/>
    <w:rsid w:val="00E96353"/>
    <w:rsid w:val="00EC61DC"/>
    <w:rsid w:val="00FA14B7"/>
    <w:rsid w:val="00FA17D8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862"/>
  <w15:docId w15:val="{D3BE62E5-ACAC-42A4-8233-4027516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1ABF"/>
  </w:style>
  <w:style w:type="paragraph" w:styleId="ListParagraph">
    <w:name w:val="List Paragraph"/>
    <w:basedOn w:val="Normal"/>
    <w:uiPriority w:val="34"/>
    <w:qFormat/>
    <w:rsid w:val="00E31A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31ABF"/>
  </w:style>
  <w:style w:type="character" w:styleId="Hyperlink">
    <w:name w:val="Hyperlink"/>
    <w:uiPriority w:val="99"/>
    <w:unhideWhenUsed/>
    <w:rsid w:val="00E31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FA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2362" TargetMode="External"/><Relationship Id="rId4" Type="http://schemas.openxmlformats.org/officeDocument/2006/relationships/hyperlink" Target="http://www.ma-absolut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E75381B0.dotm</Template>
  <TotalTime>17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Semenova</dc:creator>
  <cp:lastModifiedBy>Valeriya Sarkisova</cp:lastModifiedBy>
  <cp:revision>9</cp:revision>
  <dcterms:created xsi:type="dcterms:W3CDTF">2017-08-14T14:08:00Z</dcterms:created>
  <dcterms:modified xsi:type="dcterms:W3CDTF">2018-02-12T14:20:00Z</dcterms:modified>
</cp:coreProperties>
</file>